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0D" w:rsidRPr="00CD420D" w:rsidRDefault="00CD420D" w:rsidP="00CD420D">
      <w:pPr>
        <w:spacing w:after="0" w:line="240" w:lineRule="auto"/>
        <w:jc w:val="center"/>
        <w:rPr>
          <w:rFonts w:ascii="Source Sans Pro" w:eastAsia="Calibri" w:hAnsi="Source Sans Pro" w:cs="Calibri"/>
          <w:b/>
          <w:bCs/>
          <w:color w:val="000000"/>
          <w:u w:val="single"/>
        </w:rPr>
      </w:pPr>
      <w:bookmarkStart w:id="0" w:name="_GoBack"/>
      <w:r w:rsidRPr="00CD420D">
        <w:rPr>
          <w:rFonts w:ascii="Source Sans Pro" w:eastAsia="Calibri" w:hAnsi="Source Sans Pro" w:cs="Calibri"/>
          <w:b/>
          <w:bCs/>
          <w:color w:val="000000"/>
          <w:u w:val="single"/>
        </w:rPr>
        <w:t>Информация о праве потребителей финансовых услуг на направление обращения финансовому уполномоченному</w:t>
      </w:r>
    </w:p>
    <w:bookmarkEnd w:id="0"/>
    <w:p w:rsidR="00CD420D" w:rsidRPr="00CD420D" w:rsidRDefault="00CD420D" w:rsidP="00CD420D">
      <w:pPr>
        <w:spacing w:after="0" w:line="240" w:lineRule="auto"/>
        <w:rPr>
          <w:rFonts w:ascii="Source Sans Pro" w:eastAsia="Calibri" w:hAnsi="Source Sans Pro" w:cs="Calibri"/>
          <w:b/>
          <w:bCs/>
          <w:color w:val="000000"/>
        </w:rPr>
      </w:pP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  <w:r w:rsidRPr="00CD420D">
        <w:rPr>
          <w:rFonts w:ascii="Source Sans Pro" w:eastAsia="Calibri" w:hAnsi="Source Sans Pro" w:cs="Calibri"/>
          <w:color w:val="000000"/>
        </w:rPr>
        <w:t xml:space="preserve">Порядок реализации права потребителя на направление обращения финансовому уполномоченному регулируется </w:t>
      </w:r>
      <w:r w:rsidRPr="00CD420D">
        <w:rPr>
          <w:rFonts w:ascii="Source Sans Pro" w:eastAsia="Calibri" w:hAnsi="Source Sans Pro" w:cs="Calibri"/>
          <w:color w:val="000000"/>
          <w:u w:val="single"/>
        </w:rPr>
        <w:t>Федеральным законом от 4 июня 2018 года № 123-ФЗ «Об уполномоченном по правам потребителей финансовых услуг»</w:t>
      </w:r>
      <w:r w:rsidRPr="00CD420D">
        <w:rPr>
          <w:rFonts w:ascii="Source Sans Pro" w:eastAsia="Calibri" w:hAnsi="Source Sans Pro" w:cs="Calibri"/>
          <w:color w:val="000000"/>
        </w:rPr>
        <w:t xml:space="preserve"> /</w:t>
      </w:r>
      <w:r w:rsidRPr="00CD420D">
        <w:rPr>
          <w:rFonts w:ascii="Source Sans Pro" w:eastAsia="Calibri" w:hAnsi="Source Sans Pro" w:cs="Calibri"/>
          <w:i/>
          <w:iCs/>
          <w:color w:val="000000"/>
        </w:rPr>
        <w:t>гиперссылка на закон/</w:t>
      </w:r>
      <w:r>
        <w:rPr>
          <w:rFonts w:ascii="Source Sans Pro" w:eastAsia="Calibri" w:hAnsi="Source Sans Pro" w:cs="Calibri"/>
          <w:i/>
          <w:iCs/>
          <w:color w:val="000000"/>
        </w:rPr>
        <w:t>.</w:t>
      </w: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  <w:r w:rsidRPr="00CD420D">
        <w:rPr>
          <w:rFonts w:ascii="Source Sans Pro" w:eastAsia="Calibri" w:hAnsi="Source Sans Pro" w:cs="Calibri"/>
          <w:b/>
          <w:bCs/>
          <w:color w:val="000000"/>
        </w:rPr>
        <w:t>Официальный сайт финансового уполномоченного</w:t>
      </w:r>
      <w:r w:rsidRPr="00CD420D">
        <w:rPr>
          <w:rFonts w:ascii="Source Sans Pro" w:eastAsia="Calibri" w:hAnsi="Source Sans Pro" w:cs="Calibri"/>
          <w:color w:val="000000"/>
        </w:rPr>
        <w:t xml:space="preserve">: </w:t>
      </w:r>
      <w:hyperlink r:id="rId8" w:history="1">
        <w:r w:rsidRPr="00CD420D">
          <w:rPr>
            <w:rFonts w:ascii="Source Sans Pro" w:eastAsia="Calibri" w:hAnsi="Source Sans Pro" w:cs="Calibri"/>
            <w:color w:val="0563C1"/>
            <w:u w:val="single"/>
          </w:rPr>
          <w:t>www.finombudsman.ru</w:t>
        </w:r>
      </w:hyperlink>
      <w:r w:rsidRPr="00CD420D">
        <w:rPr>
          <w:rFonts w:ascii="Source Sans Pro" w:eastAsia="Calibri" w:hAnsi="Source Sans Pro" w:cs="Calibri"/>
          <w:color w:val="000000"/>
        </w:rPr>
        <w:t xml:space="preserve"> </w:t>
      </w: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  <w:r w:rsidRPr="00CD420D">
        <w:rPr>
          <w:rFonts w:ascii="Source Sans Pro" w:eastAsia="Calibri" w:hAnsi="Source Sans Pro" w:cs="Calibri"/>
          <w:b/>
          <w:bCs/>
          <w:color w:val="000000"/>
        </w:rPr>
        <w:t>Номер телефона службы обеспечения деятельности финансового уполномоченного</w:t>
      </w:r>
      <w:r w:rsidRPr="00CD420D">
        <w:rPr>
          <w:rFonts w:ascii="Source Sans Pro" w:eastAsia="Calibri" w:hAnsi="Source Sans Pro" w:cs="Calibri"/>
          <w:color w:val="000000"/>
        </w:rPr>
        <w:t>: 8 (800) 200-00-10 (бесплатный звонок по России).</w:t>
      </w: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  <w:r w:rsidRPr="00CD420D">
        <w:rPr>
          <w:rFonts w:ascii="Source Sans Pro" w:eastAsia="Calibri" w:hAnsi="Source Sans Pro" w:cs="Calibri"/>
          <w:b/>
          <w:bCs/>
          <w:color w:val="000000"/>
        </w:rPr>
        <w:t>Место нахождения службы обеспечения деятельности финансового уполномоченного</w:t>
      </w:r>
      <w:r w:rsidRPr="00CD420D">
        <w:rPr>
          <w:rFonts w:ascii="Source Sans Pro" w:eastAsia="Calibri" w:hAnsi="Source Sans Pro" w:cs="Calibri"/>
          <w:color w:val="000000"/>
        </w:rPr>
        <w:t>: 119017, г. Москва, Старомонетный переулок, дом 3.</w:t>
      </w: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b/>
          <w:bCs/>
          <w:color w:val="000000"/>
        </w:rPr>
      </w:pP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  <w:r w:rsidRPr="00CD420D">
        <w:rPr>
          <w:rFonts w:ascii="Source Sans Pro" w:eastAsia="Calibri" w:hAnsi="Source Sans Pro" w:cs="Calibri"/>
          <w:b/>
          <w:bCs/>
          <w:color w:val="000000"/>
        </w:rPr>
        <w:t>Почтовый адрес службы обеспечения деятельности финансового уполномоченного</w:t>
      </w:r>
      <w:r w:rsidRPr="00CD420D">
        <w:rPr>
          <w:rFonts w:ascii="Source Sans Pro" w:eastAsia="Calibri" w:hAnsi="Source Sans Pro" w:cs="Calibri"/>
          <w:color w:val="000000"/>
        </w:rPr>
        <w:t>: 119017, г. Москва, Старомонетный переулок, дом 3, получатель АНО «СОДФУ».</w:t>
      </w:r>
    </w:p>
    <w:p w:rsidR="00942224" w:rsidRDefault="00942224"/>
    <w:sectPr w:rsidR="0094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76" w:rsidRDefault="00812D76" w:rsidP="00CD420D">
      <w:pPr>
        <w:spacing w:after="0" w:line="240" w:lineRule="auto"/>
      </w:pPr>
      <w:r>
        <w:separator/>
      </w:r>
    </w:p>
  </w:endnote>
  <w:endnote w:type="continuationSeparator" w:id="0">
    <w:p w:rsidR="00812D76" w:rsidRDefault="00812D76" w:rsidP="00CD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76" w:rsidRDefault="00812D76" w:rsidP="00CD420D">
      <w:pPr>
        <w:spacing w:after="0" w:line="240" w:lineRule="auto"/>
      </w:pPr>
      <w:r>
        <w:separator/>
      </w:r>
    </w:p>
  </w:footnote>
  <w:footnote w:type="continuationSeparator" w:id="0">
    <w:p w:rsidR="00812D76" w:rsidRDefault="00812D76" w:rsidP="00CD4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0D"/>
    <w:rsid w:val="002016C1"/>
    <w:rsid w:val="00812D76"/>
    <w:rsid w:val="00942224"/>
    <w:rsid w:val="00CD420D"/>
    <w:rsid w:val="00D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8F4A80-8513-4437-8CBC-CB2A227B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20D"/>
  </w:style>
  <w:style w:type="paragraph" w:styleId="a5">
    <w:name w:val="footer"/>
    <w:basedOn w:val="a"/>
    <w:link w:val="a6"/>
    <w:uiPriority w:val="99"/>
    <w:unhideWhenUsed/>
    <w:rsid w:val="00CD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ombudsm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U3NzExPC9Vc2VyTmFtZT48RGF0ZVRpbWU+MTQuMDEuMjAyMSAxMzoyNTo0MD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d5a7e9b1-9ad8-4583-88e3-dd320b06c78c" value=""/>
</sisl>
</file>

<file path=customXml/itemProps1.xml><?xml version="1.0" encoding="utf-8"?>
<ds:datastoreItem xmlns:ds="http://schemas.openxmlformats.org/officeDocument/2006/customXml" ds:itemID="{DBCAA11D-88A9-4DD8-8CD3-7CBD8978207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5FCDC92-239D-42A9-92D6-79B9E712B9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 Дмитрий Юрьевич</dc:creator>
  <cp:keywords>C1 - Internal  |kjdlkajldhas*C1*lkdlkhas|</cp:keywords>
  <dc:description>C1 - Internal  |kjdlkajldhas*C1*lkdlkhas|</dc:description>
  <cp:lastModifiedBy>Mamontova Natalya</cp:lastModifiedBy>
  <cp:revision>2</cp:revision>
  <dcterms:created xsi:type="dcterms:W3CDTF">2021-03-09T12:47:00Z</dcterms:created>
  <dcterms:modified xsi:type="dcterms:W3CDTF">2021-03-09T12:47:00Z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6dbfdce1-0c3f-4b4c-ac60-f3a2351f7200</vt:lpwstr>
  </property>
  <property fmtid="{D5CDD505-2E9C-101B-9397-08002B2CF9AE}" pid="3" name="bjDocumentSecurityLabel">
    <vt:lpwstr>C1 | Внутренняя информация</vt:lpwstr>
  </property>
  <property fmtid="{D5CDD505-2E9C-101B-9397-08002B2CF9AE}" pid="4" name="bjSaver">
    <vt:lpwstr>riQ4veWp5eZ+lYN2jCQ2b/gNf8be2ER1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7" name="bjLabelHistoryID">
    <vt:lpwstr>{DBCAA11D-88A9-4DD8-8CD3-7CBD8978207B}</vt:lpwstr>
  </property>
</Properties>
</file>